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16" w:rsidRPr="00564EE9" w:rsidRDefault="00564EE9" w:rsidP="00564EE9">
      <w:pPr>
        <w:jc w:val="center"/>
        <w:rPr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1.</w:t>
      </w:r>
      <w:r>
        <w:t>一种加叶腊石的包口镁碳砖，其特征在于：由下述重量配比的原料制备而成：粒径</w:t>
      </w:r>
      <w:r>
        <w:t>3-5mm</w:t>
      </w:r>
      <w:r>
        <w:t>的废旧镁碳砖颗粒</w:t>
      </w:r>
      <w:r>
        <w:t>15-30%</w:t>
      </w:r>
      <w:r>
        <w:t>，粒径</w:t>
      </w:r>
      <w:r>
        <w:t>1-3mm</w:t>
      </w:r>
      <w:r>
        <w:t>的废旧镁碳砖颗粒</w:t>
      </w:r>
      <w:r>
        <w:t>15-30%</w:t>
      </w:r>
      <w:r>
        <w:t>，粒径小于</w:t>
      </w:r>
      <w:r>
        <w:t>1mm</w:t>
      </w:r>
      <w:r>
        <w:t>的废旧镁碳砖颗粒</w:t>
      </w:r>
      <w:r>
        <w:t>15-25%</w:t>
      </w:r>
      <w:r>
        <w:t>，粒径</w:t>
      </w:r>
      <w:r>
        <w:t>1-3mm</w:t>
      </w:r>
      <w:r>
        <w:t>的叶腊石颗粒</w:t>
      </w:r>
      <w:r>
        <w:t>10-20%</w:t>
      </w:r>
      <w:r>
        <w:t>，添加剂</w:t>
      </w:r>
      <w:r>
        <w:t>0-4%</w:t>
      </w:r>
      <w:r>
        <w:t>，废旧镁碳砖粉</w:t>
      </w:r>
      <w:r>
        <w:t>0-25%</w:t>
      </w:r>
      <w:r>
        <w:t>，粘合剂</w:t>
      </w:r>
      <w:r>
        <w:t>3.5-4.5%</w:t>
      </w:r>
      <w:r>
        <w:t>。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2.</w:t>
      </w:r>
      <w:r>
        <w:t>根据权利要求</w:t>
      </w:r>
      <w:r>
        <w:t>1</w:t>
      </w:r>
      <w:r>
        <w:t>所述的加叶腊石的包口镁碳砖，其特征在于：所述添加剂为碳化硅粉或硅粉。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3.</w:t>
      </w:r>
      <w:r>
        <w:t>根据权利要求</w:t>
      </w:r>
      <w:r>
        <w:t>1</w:t>
      </w:r>
      <w:r>
        <w:t>所述的加叶腊石的包口镁碳砖，其特征在于：所述结合剂为树脂。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4.</w:t>
      </w:r>
      <w:r>
        <w:t>一种如权利要求</w:t>
      </w:r>
      <w:r>
        <w:t>1</w:t>
      </w:r>
      <w:r>
        <w:t>所述的加叶腊石的包口镁碳砖的其制备方法，其特征在于：包括如下制备步骤：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（</w:t>
      </w:r>
      <w:r>
        <w:t>1</w:t>
      </w:r>
      <w:r>
        <w:t>）原料分拣除渣</w:t>
      </w:r>
      <w:r>
        <w:t>: </w:t>
      </w:r>
      <w:r>
        <w:t>将废旧镁碳砖分类拣选，先逐一去除其表面粘有的灰尘、泥土和夹杂物，再去除渣层和变质层，进行水化处理；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（</w:t>
      </w:r>
      <w:r>
        <w:t>2</w:t>
      </w:r>
      <w:r>
        <w:t>）破粉碎和筛分粒级：用破碎机对废旧镁碳砖进行若干次破粉碎，并进行磁选、水化处理和干燥处理，再经双层震动筛筛分成粒径小于</w:t>
      </w:r>
      <w:r>
        <w:t>1mm</w:t>
      </w:r>
      <w:r>
        <w:t>、粒径</w:t>
      </w:r>
      <w:r>
        <w:t>1-3mm</w:t>
      </w:r>
      <w:r>
        <w:t>、粒径</w:t>
      </w:r>
      <w:r>
        <w:t>3-5mm</w:t>
      </w:r>
      <w:r>
        <w:t>三种直径的废旧镁碳砖颗粒及粉末状的废旧镁碳砖粉；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（</w:t>
      </w:r>
      <w:r>
        <w:t>3</w:t>
      </w:r>
      <w:r>
        <w:t>）按配比进行配料并搅拌：重量配比为粒径</w:t>
      </w:r>
      <w:r>
        <w:t>3-5mm</w:t>
      </w:r>
      <w:r>
        <w:t>的废旧镁碳砖颗粒</w:t>
      </w:r>
      <w:r>
        <w:t>15-30%</w:t>
      </w:r>
      <w:r>
        <w:t>，粒径</w:t>
      </w:r>
      <w:r>
        <w:t>1-3mm</w:t>
      </w:r>
      <w:r>
        <w:t>的废旧镁碳砖颗粒</w:t>
      </w:r>
      <w:r>
        <w:t>15-30%</w:t>
      </w:r>
      <w:r>
        <w:t>，粒径小于</w:t>
      </w:r>
      <w:r>
        <w:t>1mm</w:t>
      </w:r>
      <w:r>
        <w:t>的废旧镁碳砖颗粒</w:t>
      </w:r>
      <w:r>
        <w:t>15-25%</w:t>
      </w:r>
      <w:r>
        <w:t>，粒径</w:t>
      </w:r>
      <w:r>
        <w:t>1-3mm</w:t>
      </w:r>
      <w:r>
        <w:t>的叶腊石颗粒</w:t>
      </w:r>
      <w:r>
        <w:t>10-20%</w:t>
      </w:r>
      <w:r>
        <w:t>，添加剂</w:t>
      </w:r>
      <w:r>
        <w:t>0-4%</w:t>
      </w:r>
      <w:r>
        <w:t>，废旧镁碳砖粉</w:t>
      </w:r>
      <w:r>
        <w:t>0-25%</w:t>
      </w:r>
      <w:r>
        <w:t>，粘合剂</w:t>
      </w:r>
      <w:r>
        <w:t>3.5-4.5%</w:t>
      </w:r>
      <w:r>
        <w:t>；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（</w:t>
      </w:r>
      <w:r>
        <w:t>4</w:t>
      </w:r>
      <w:r>
        <w:t>）压力机压制成型；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（</w:t>
      </w:r>
      <w:r>
        <w:t>5</w:t>
      </w:r>
      <w:r>
        <w:t>）干燥和热处理。</w:t>
      </w:r>
    </w:p>
    <w:p w:rsidR="00EB2DA5" w:rsidRDefault="00EB2DA5" w:rsidP="00EB2DA5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5.</w:t>
      </w:r>
      <w:r>
        <w:t>根据权利要求</w:t>
      </w:r>
      <w:r>
        <w:t>4</w:t>
      </w:r>
      <w:r>
        <w:t>所述的加叶腊石的包口镁碳砖的其制备方法，其特征在于：所述的步骤（</w:t>
      </w:r>
      <w:r>
        <w:t>5</w:t>
      </w:r>
      <w:r>
        <w:t>）中热处理的温度为</w:t>
      </w:r>
      <w:r>
        <w:t>160</w:t>
      </w:r>
      <w:r>
        <w:rPr>
          <w:rFonts w:ascii="宋体" w:eastAsia="宋体" w:hAnsi="宋体" w:cs="宋体" w:hint="eastAsia"/>
        </w:rPr>
        <w:t>℃</w:t>
      </w:r>
      <w:r>
        <w:t>至</w:t>
      </w:r>
      <w:r>
        <w:t>200</w:t>
      </w:r>
      <w:r>
        <w:rPr>
          <w:rFonts w:ascii="宋体" w:eastAsia="宋体" w:hAnsi="宋体" w:cs="宋体" w:hint="eastAsia"/>
        </w:rPr>
        <w:t>℃</w:t>
      </w:r>
      <w:r>
        <w:t>。</w:t>
      </w:r>
    </w:p>
    <w:p w:rsidR="00564EE9" w:rsidRDefault="00564EE9" w:rsidP="00EB2DA5"/>
    <w:sectPr w:rsidR="00564EE9" w:rsidSect="003A3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F9" w:rsidRDefault="002A12F9" w:rsidP="00564EE9">
      <w:r>
        <w:separator/>
      </w:r>
    </w:p>
  </w:endnote>
  <w:endnote w:type="continuationSeparator" w:id="1">
    <w:p w:rsidR="002A12F9" w:rsidRDefault="002A12F9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F9" w:rsidRDefault="002A12F9" w:rsidP="00564EE9">
      <w:r>
        <w:separator/>
      </w:r>
    </w:p>
  </w:footnote>
  <w:footnote w:type="continuationSeparator" w:id="1">
    <w:p w:rsidR="002A12F9" w:rsidRDefault="002A12F9" w:rsidP="0056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2A12F9"/>
    <w:rsid w:val="003A3216"/>
    <w:rsid w:val="00564EE9"/>
    <w:rsid w:val="00EB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Sky123.Org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2015-10-09T12:53:00Z</dcterms:created>
  <dcterms:modified xsi:type="dcterms:W3CDTF">2015-10-09T13:20:00Z</dcterms:modified>
</cp:coreProperties>
</file>