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6DB" w:rsidRPr="002539B0" w:rsidRDefault="002539B0" w:rsidP="002539B0">
      <w:pPr>
        <w:jc w:val="center"/>
        <w:rPr>
          <w:sz w:val="24"/>
          <w:szCs w:val="24"/>
        </w:rPr>
      </w:pPr>
      <w:r w:rsidRPr="002539B0">
        <w:rPr>
          <w:rFonts w:hint="eastAsia"/>
          <w:sz w:val="24"/>
          <w:szCs w:val="24"/>
        </w:rPr>
        <w:t>发明内容</w:t>
      </w:r>
    </w:p>
    <w:p w:rsidR="00D652B4" w:rsidRDefault="00D652B4" w:rsidP="00D652B4">
      <w:pPr>
        <w:spacing w:line="300" w:lineRule="auto"/>
        <w:rPr>
          <w:rFonts w:ascii="宋体" w:hAnsi="宋体" w:cs="宋体"/>
          <w:b/>
          <w:color w:val="000000"/>
          <w:sz w:val="22"/>
          <w:vertAlign w:val="subscript"/>
        </w:rPr>
      </w:pPr>
      <w:r>
        <w:rPr>
          <w:b/>
          <w:bCs/>
        </w:rPr>
        <w:t>[0008]</w:t>
      </w:r>
      <w:r>
        <w:t>    </w:t>
      </w:r>
      <w:r>
        <w:t>本发明在于设计材料组分，引入催化剂使得在中低温过程中加速碳和金属反应形成陶瓷结合，同时添加增强增韧相或增加材料中的能量耗散机制，引入复合树脂结合剂，使滑板在生产和服役过程中获得低温强度、中温强度、高温强度的连续一致性，并提高材料的抗侵蚀性和抗热震性，引入复合树脂结合剂还可提高混练质量，降低砖坯的气孔率，使滑板无需浸渍沥青焦油填隙处理。</w:t>
      </w:r>
    </w:p>
    <w:p w:rsidR="00D652B4" w:rsidRDefault="00D652B4" w:rsidP="00D652B4">
      <w:pPr>
        <w:spacing w:line="300" w:lineRule="auto"/>
        <w:rPr>
          <w:rFonts w:ascii="宋体" w:hAnsi="宋体" w:cs="宋体"/>
          <w:b/>
          <w:color w:val="000000"/>
          <w:sz w:val="22"/>
          <w:vertAlign w:val="subscript"/>
        </w:rPr>
      </w:pPr>
      <w:r>
        <w:rPr>
          <w:b/>
          <w:bCs/>
        </w:rPr>
        <w:t>[0009]</w:t>
      </w:r>
      <w:r>
        <w:t>    </w:t>
      </w:r>
      <w:r>
        <w:t>本发明的纳米催化金属</w:t>
      </w:r>
      <w:r>
        <w:t>-</w:t>
      </w:r>
      <w:r>
        <w:t>陶瓷结合不烧不浸的环境友好型滑板，就是通过加入含铁的纳米催化剂，使得不烧滑板在使用过程中，经较低的中温区</w:t>
      </w:r>
      <w:r>
        <w:t>(600</w:t>
      </w:r>
      <w:r>
        <w:t>～</w:t>
      </w:r>
      <w:r>
        <w:t>700</w:t>
      </w:r>
      <w:r>
        <w:rPr>
          <w:rFonts w:ascii="宋体" w:eastAsia="宋体" w:hAnsi="宋体" w:cs="宋体" w:hint="eastAsia"/>
        </w:rPr>
        <w:t>℃</w:t>
      </w:r>
      <w:r>
        <w:rPr>
          <w:rFonts w:ascii="Calibri" w:hAnsi="Calibri" w:cs="Calibri"/>
        </w:rPr>
        <w:t>)</w:t>
      </w:r>
      <w:r>
        <w:t>时，碳源焦化成为碳纳米管，此种高比表面积和高反应活性的碳纳米管在催化剂的作用下，快速和金属反应生成陶瓷结合相，从而解决不烧滑板中温强度下降的缺点，降低滑板材料对温度的敏感性，提高材料的强度可靠性。同时采用有机硅、酚醛树脂和聚羧酸复合树脂结合剂，对滑板原料具有良好的润湿性，提高了混练质量和砖坯的体积密度，降低砖坯的显气孔率</w:t>
      </w:r>
      <w:r>
        <w:t>3</w:t>
      </w:r>
      <w:r>
        <w:t>％～</w:t>
      </w:r>
      <w:r>
        <w:t>5</w:t>
      </w:r>
      <w:r>
        <w:t>％，使得发明的滑板无需浸渍沥青焦油填隙处理。使滑板在生产和服役过程中，材料的结合方式除树脂结合、碳结合外，还有金属塑性结合，金属</w:t>
      </w:r>
      <w:r>
        <w:t>-</w:t>
      </w:r>
      <w:r>
        <w:t>陶瓷结合等多种形式，保持了材料强度一致性，并提高材料的热震稳定性。且本发明的工艺过程不需烧结节约能源消耗，符合节能减排趋势；不浸沥青使作业环境洁净，无污染气体排放，属环境友好型升级耐火材料产品，符合国家节能减排和低碳经济政策重点推出和保护的产业升级新产品要求。本发明的滑板具有优异的抗氧化性、抗热震性、抗侵蚀性，应用在连铸的大型钢包中，可连续滑动</w:t>
      </w:r>
      <w:r>
        <w:t>4</w:t>
      </w:r>
      <w:r>
        <w:t>次以上，还可用于转炉挡渣。</w:t>
      </w:r>
    </w:p>
    <w:p w:rsidR="00D652B4" w:rsidRDefault="00D652B4" w:rsidP="00D652B4">
      <w:pPr>
        <w:spacing w:line="300" w:lineRule="auto"/>
        <w:rPr>
          <w:rFonts w:ascii="宋体" w:hAnsi="宋体" w:cs="宋体"/>
          <w:b/>
          <w:color w:val="000000"/>
          <w:sz w:val="22"/>
          <w:vertAlign w:val="subscript"/>
        </w:rPr>
      </w:pPr>
      <w:r>
        <w:rPr>
          <w:b/>
          <w:bCs/>
        </w:rPr>
        <w:t>[0010]</w:t>
      </w:r>
      <w:r>
        <w:t>    </w:t>
      </w:r>
      <w:r>
        <w:t>本发明的配方</w:t>
      </w:r>
      <w:r>
        <w:t>(</w:t>
      </w:r>
      <w:r>
        <w:t>重量和粒度含量</w:t>
      </w:r>
      <w:r>
        <w:t>)</w:t>
      </w:r>
      <w:r>
        <w:t>如下：</w:t>
      </w:r>
    </w:p>
    <w:p w:rsidR="00D652B4" w:rsidRDefault="00D652B4" w:rsidP="00D652B4">
      <w:pPr>
        <w:spacing w:line="300" w:lineRule="auto"/>
        <w:rPr>
          <w:rFonts w:ascii="宋体" w:hAnsi="宋体" w:cs="宋体"/>
          <w:b/>
          <w:color w:val="000000"/>
          <w:sz w:val="22"/>
          <w:vertAlign w:val="subscript"/>
        </w:rPr>
      </w:pPr>
      <w:r>
        <w:rPr>
          <w:b/>
          <w:bCs/>
        </w:rPr>
        <w:t>[0011]</w:t>
      </w:r>
      <w:r>
        <w:t>    (1)</w:t>
      </w:r>
      <w:r>
        <w:t>粒度</w:t>
      </w:r>
      <w:r>
        <w:t>2</w:t>
      </w:r>
      <w:r>
        <w:t>～</w:t>
      </w:r>
      <w:r>
        <w:t>1mm</w:t>
      </w:r>
      <w:r>
        <w:t>的一级矾土</w:t>
      </w:r>
      <w:r>
        <w:t>25</w:t>
      </w:r>
      <w:r>
        <w:t>％～</w:t>
      </w:r>
      <w:r>
        <w:t>40</w:t>
      </w:r>
      <w:r>
        <w:t>％；</w:t>
      </w:r>
    </w:p>
    <w:p w:rsidR="00D652B4" w:rsidRDefault="00D652B4" w:rsidP="00D652B4">
      <w:pPr>
        <w:spacing w:line="300" w:lineRule="auto"/>
        <w:rPr>
          <w:rFonts w:ascii="宋体" w:hAnsi="宋体" w:cs="宋体"/>
          <w:b/>
          <w:color w:val="000000"/>
          <w:sz w:val="22"/>
          <w:vertAlign w:val="subscript"/>
        </w:rPr>
      </w:pPr>
      <w:r>
        <w:rPr>
          <w:b/>
          <w:bCs/>
        </w:rPr>
        <w:t>[0012]</w:t>
      </w:r>
      <w:r>
        <w:t>    (2)</w:t>
      </w:r>
      <w:r>
        <w:t>粒度</w:t>
      </w:r>
      <w:r>
        <w:t>1</w:t>
      </w:r>
      <w:r>
        <w:t>～</w:t>
      </w:r>
      <w:r>
        <w:t>0mm</w:t>
      </w:r>
      <w:r>
        <w:t>的板状刚玉</w:t>
      </w:r>
      <w:r>
        <w:t>15</w:t>
      </w:r>
      <w:r>
        <w:t>％～</w:t>
      </w:r>
      <w:r>
        <w:t>25</w:t>
      </w:r>
      <w:r>
        <w:t>％、莫来石</w:t>
      </w:r>
      <w:r>
        <w:t>6</w:t>
      </w:r>
      <w:r>
        <w:t>％～</w:t>
      </w:r>
      <w:r>
        <w:t>12</w:t>
      </w:r>
      <w:r>
        <w:t>％、碳化硅</w:t>
      </w:r>
      <w:r>
        <w:t>6</w:t>
      </w:r>
      <w:r>
        <w:t>％～</w:t>
      </w:r>
      <w:r>
        <w:t>15</w:t>
      </w:r>
      <w:r>
        <w:t>％；</w:t>
      </w:r>
    </w:p>
    <w:p w:rsidR="00D652B4" w:rsidRDefault="00D652B4" w:rsidP="00D652B4">
      <w:pPr>
        <w:spacing w:line="300" w:lineRule="auto"/>
        <w:rPr>
          <w:rFonts w:ascii="宋体" w:hAnsi="宋体" w:cs="宋体"/>
          <w:b/>
          <w:color w:val="000000"/>
          <w:sz w:val="22"/>
          <w:vertAlign w:val="subscript"/>
        </w:rPr>
      </w:pPr>
      <w:r>
        <w:rPr>
          <w:b/>
          <w:bCs/>
        </w:rPr>
        <w:t>[0013]</w:t>
      </w:r>
      <w:r>
        <w:t>    (3)</w:t>
      </w:r>
      <w:r>
        <w:t>粒度</w:t>
      </w:r>
      <w:r>
        <w:t>200</w:t>
      </w:r>
      <w:r>
        <w:t>目的粘土</w:t>
      </w:r>
      <w:r>
        <w:t>0.5</w:t>
      </w:r>
      <w:r>
        <w:t>％～</w:t>
      </w:r>
      <w:r>
        <w:t>1</w:t>
      </w:r>
      <w:r>
        <w:t>％、硼化镁</w:t>
      </w:r>
      <w:r>
        <w:t>0.5</w:t>
      </w:r>
      <w:r>
        <w:t>％～</w:t>
      </w:r>
      <w:r>
        <w:t>2</w:t>
      </w:r>
      <w:r>
        <w:t>％；</w:t>
      </w:r>
    </w:p>
    <w:p w:rsidR="00D652B4" w:rsidRDefault="00D652B4" w:rsidP="00D652B4">
      <w:pPr>
        <w:spacing w:line="300" w:lineRule="auto"/>
        <w:rPr>
          <w:rFonts w:ascii="宋体" w:hAnsi="宋体" w:cs="宋体"/>
          <w:b/>
          <w:color w:val="000000"/>
          <w:sz w:val="22"/>
          <w:vertAlign w:val="subscript"/>
        </w:rPr>
      </w:pPr>
      <w:r>
        <w:rPr>
          <w:b/>
          <w:bCs/>
        </w:rPr>
        <w:t>[0014]</w:t>
      </w:r>
      <w:r>
        <w:t>    (4)</w:t>
      </w:r>
      <w:r>
        <w:t>粒度</w:t>
      </w:r>
      <w:r>
        <w:t>325</w:t>
      </w:r>
      <w:r>
        <w:t>目的锆英砂</w:t>
      </w:r>
      <w:r>
        <w:t>6</w:t>
      </w:r>
      <w:r>
        <w:t>％～</w:t>
      </w:r>
      <w:r>
        <w:t>10</w:t>
      </w:r>
      <w:r>
        <w:t>％、铝粉</w:t>
      </w:r>
      <w:r>
        <w:t>2</w:t>
      </w:r>
      <w:r>
        <w:t>％～</w:t>
      </w:r>
      <w:r>
        <w:t>5</w:t>
      </w:r>
      <w:r>
        <w:t>％、炭黑</w:t>
      </w:r>
      <w:r>
        <w:t>1</w:t>
      </w:r>
      <w:r>
        <w:t>％～</w:t>
      </w:r>
      <w:r>
        <w:t>3</w:t>
      </w:r>
      <w:r>
        <w:t>％、碳化硼</w:t>
      </w:r>
      <w:r>
        <w:t>0.5</w:t>
      </w:r>
      <w:r>
        <w:t>％～</w:t>
      </w:r>
      <w:r>
        <w:t>1.5</w:t>
      </w:r>
      <w:r>
        <w:t>％；</w:t>
      </w:r>
    </w:p>
    <w:p w:rsidR="00D652B4" w:rsidRDefault="00D652B4" w:rsidP="00D652B4">
      <w:pPr>
        <w:spacing w:line="300" w:lineRule="auto"/>
        <w:rPr>
          <w:rFonts w:ascii="宋体" w:hAnsi="宋体" w:cs="宋体"/>
          <w:b/>
          <w:color w:val="000000"/>
          <w:sz w:val="22"/>
          <w:vertAlign w:val="subscript"/>
        </w:rPr>
      </w:pPr>
      <w:r>
        <w:rPr>
          <w:b/>
          <w:bCs/>
        </w:rPr>
        <w:t>[0015]</w:t>
      </w:r>
      <w:r>
        <w:t>    (5)</w:t>
      </w:r>
      <w:r>
        <w:t>粒度</w:t>
      </w:r>
      <w:r>
        <w:t>1</w:t>
      </w:r>
      <w:r>
        <w:t>～</w:t>
      </w:r>
      <w:r>
        <w:t>2μm</w:t>
      </w:r>
      <w:r>
        <w:t>的</w:t>
      </w:r>
      <w:r>
        <w:t>α-</w:t>
      </w:r>
      <w:r>
        <w:t>氧化铝微粉</w:t>
      </w:r>
      <w:r>
        <w:t>3</w:t>
      </w:r>
      <w:r>
        <w:t>％～</w:t>
      </w:r>
      <w:r>
        <w:t>10</w:t>
      </w:r>
      <w:r>
        <w:t>％；</w:t>
      </w:r>
    </w:p>
    <w:p w:rsidR="00D652B4" w:rsidRDefault="00D652B4" w:rsidP="00D652B4">
      <w:pPr>
        <w:spacing w:line="300" w:lineRule="auto"/>
        <w:rPr>
          <w:rFonts w:ascii="宋体" w:hAnsi="宋体" w:cs="宋体"/>
          <w:b/>
          <w:color w:val="000000"/>
          <w:sz w:val="22"/>
          <w:vertAlign w:val="subscript"/>
        </w:rPr>
      </w:pPr>
      <w:r>
        <w:rPr>
          <w:b/>
          <w:bCs/>
        </w:rPr>
        <w:t>[0016]</w:t>
      </w:r>
      <w:r>
        <w:t>    (6)</w:t>
      </w:r>
      <w:r>
        <w:t>的铝纤维</w:t>
      </w:r>
      <w:r>
        <w:t>0.5</w:t>
      </w:r>
      <w:r>
        <w:t>％～</w:t>
      </w:r>
      <w:r>
        <w:t>1.5</w:t>
      </w:r>
      <w:r>
        <w:t>％；</w:t>
      </w:r>
    </w:p>
    <w:p w:rsidR="00D652B4" w:rsidRDefault="00D652B4" w:rsidP="00D652B4">
      <w:pPr>
        <w:spacing w:line="300" w:lineRule="auto"/>
        <w:rPr>
          <w:rFonts w:ascii="宋体" w:hAnsi="宋体" w:cs="宋体"/>
          <w:b/>
          <w:color w:val="000000"/>
          <w:sz w:val="22"/>
          <w:vertAlign w:val="subscript"/>
        </w:rPr>
      </w:pPr>
      <w:r>
        <w:rPr>
          <w:b/>
          <w:bCs/>
        </w:rPr>
        <w:t>[0017]</w:t>
      </w:r>
      <w:r>
        <w:t>    (7)50</w:t>
      </w:r>
      <w:r>
        <w:t>～</w:t>
      </w:r>
      <w:r>
        <w:t>200</w:t>
      </w:r>
      <w:r>
        <w:t>纳米的催化剂，硅铁纳米粉</w:t>
      </w:r>
      <w:r>
        <w:t>1</w:t>
      </w:r>
      <w:r>
        <w:t>％～</w:t>
      </w:r>
      <w:r>
        <w:t>3</w:t>
      </w:r>
      <w:r>
        <w:t>％、氮化硅铁纳米粉</w:t>
      </w:r>
      <w:r>
        <w:t>1</w:t>
      </w:r>
      <w:r>
        <w:t>％～</w:t>
      </w:r>
      <w:r>
        <w:t>3</w:t>
      </w:r>
      <w:r>
        <w:t>％；</w:t>
      </w:r>
    </w:p>
    <w:p w:rsidR="00D652B4" w:rsidRDefault="00D652B4" w:rsidP="00D652B4">
      <w:pPr>
        <w:spacing w:line="300" w:lineRule="auto"/>
        <w:rPr>
          <w:rFonts w:ascii="宋体" w:hAnsi="宋体" w:cs="宋体"/>
          <w:b/>
          <w:color w:val="000000"/>
          <w:sz w:val="22"/>
          <w:vertAlign w:val="subscript"/>
        </w:rPr>
      </w:pPr>
      <w:r>
        <w:rPr>
          <w:b/>
          <w:bCs/>
        </w:rPr>
        <w:t>[0018]</w:t>
      </w:r>
      <w:r>
        <w:t>    (8)</w:t>
      </w:r>
      <w:r>
        <w:t>复合树脂结合剂</w:t>
      </w:r>
      <w:r>
        <w:t>4</w:t>
      </w:r>
      <w:r>
        <w:t>％～</w:t>
      </w:r>
      <w:r>
        <w:t>6</w:t>
      </w:r>
      <w:r>
        <w:t>％</w:t>
      </w:r>
      <w:r>
        <w:t>(</w:t>
      </w:r>
      <w:r>
        <w:t>复合树脂结合剂由有机硅树脂和酚醛树脂按</w:t>
      </w:r>
      <w:r>
        <w:t>3</w:t>
      </w:r>
      <w:r>
        <w:t>～</w:t>
      </w:r>
      <w:r>
        <w:t>1</w:t>
      </w:r>
      <w:r>
        <w:t>的比例预先配置，另加入占复合树脂结合剂总重量</w:t>
      </w:r>
      <w:r>
        <w:t>1</w:t>
      </w:r>
      <w:r>
        <w:t>％～</w:t>
      </w:r>
      <w:r>
        <w:t>3</w:t>
      </w:r>
      <w:r>
        <w:t>％聚羧酸分散剂</w:t>
      </w:r>
      <w:r>
        <w:t>)</w:t>
      </w:r>
      <w:r>
        <w:t>。</w:t>
      </w:r>
    </w:p>
    <w:p w:rsidR="00D652B4" w:rsidRDefault="00D652B4" w:rsidP="00D652B4">
      <w:pPr>
        <w:spacing w:line="300" w:lineRule="auto"/>
        <w:rPr>
          <w:rFonts w:ascii="宋体" w:hAnsi="宋体" w:cs="宋体"/>
          <w:b/>
          <w:color w:val="000000"/>
          <w:sz w:val="22"/>
          <w:vertAlign w:val="subscript"/>
        </w:rPr>
      </w:pPr>
      <w:r>
        <w:rPr>
          <w:b/>
          <w:bCs/>
        </w:rPr>
        <w:t>[0019]</w:t>
      </w:r>
      <w:r>
        <w:t>    </w:t>
      </w:r>
      <w:r>
        <w:t>本发明的工艺特征在于采用</w:t>
      </w:r>
      <w:r>
        <w:t>2</w:t>
      </w:r>
      <w:r>
        <w:t>～</w:t>
      </w:r>
      <w:r>
        <w:t>1mm</w:t>
      </w:r>
      <w:r>
        <w:t>、</w:t>
      </w:r>
      <w:r>
        <w:t>1</w:t>
      </w:r>
      <w:r>
        <w:t>～</w:t>
      </w:r>
      <w:r>
        <w:t>0mm</w:t>
      </w:r>
      <w:r>
        <w:t>、</w:t>
      </w:r>
      <w:r>
        <w:t>200</w:t>
      </w:r>
      <w:r>
        <w:t>目、</w:t>
      </w:r>
      <w:r>
        <w:t>325</w:t>
      </w:r>
      <w:r>
        <w:t>目、</w:t>
      </w:r>
      <w:r>
        <w:t>2</w:t>
      </w:r>
      <w:r>
        <w:t>微米五级颗粒级配进行配料，掺入含铁纳米催化剂</w:t>
      </w:r>
      <w:r>
        <w:t>(</w:t>
      </w:r>
      <w:r>
        <w:t>硅铁纳米粉</w:t>
      </w:r>
      <w:r>
        <w:t>1</w:t>
      </w:r>
      <w:r>
        <w:t>％～</w:t>
      </w:r>
      <w:r>
        <w:t>3</w:t>
      </w:r>
      <w:r>
        <w:t>％、氮化硅铁纳米粉</w:t>
      </w:r>
      <w:r>
        <w:t>1</w:t>
      </w:r>
      <w:r>
        <w:t>％～</w:t>
      </w:r>
      <w:r>
        <w:t>3</w:t>
      </w:r>
      <w:r>
        <w:t>％</w:t>
      </w:r>
      <w:r>
        <w:t>)</w:t>
      </w:r>
      <w:r>
        <w:t>，使用复合树脂结合剂</w:t>
      </w:r>
      <w:r>
        <w:t>(</w:t>
      </w:r>
      <w:r>
        <w:t>有机硅树脂、酚醛树脂和聚羧酸混合剂</w:t>
      </w:r>
      <w:r>
        <w:t>)</w:t>
      </w:r>
      <w:r>
        <w:t>，本工艺方法的显著区别特征在于：</w:t>
      </w:r>
    </w:p>
    <w:p w:rsidR="00D652B4" w:rsidRDefault="00D652B4" w:rsidP="00D652B4">
      <w:pPr>
        <w:spacing w:line="300" w:lineRule="auto"/>
        <w:rPr>
          <w:rFonts w:ascii="宋体" w:hAnsi="宋体" w:cs="宋体"/>
          <w:b/>
          <w:color w:val="000000"/>
          <w:sz w:val="22"/>
          <w:vertAlign w:val="subscript"/>
        </w:rPr>
      </w:pPr>
      <w:r>
        <w:rPr>
          <w:b/>
          <w:bCs/>
        </w:rPr>
        <w:t>[0020]</w:t>
      </w:r>
      <w:r>
        <w:t>    (1)</w:t>
      </w:r>
      <w:r>
        <w:t>添加了含铁催化剂</w:t>
      </w:r>
      <w:r>
        <w:t>(</w:t>
      </w:r>
      <w:r>
        <w:t>硅铁纳米粉和氮化硅铁纳米粉</w:t>
      </w:r>
      <w:r>
        <w:t>)</w:t>
      </w:r>
      <w:r>
        <w:t>。碳素作为滑板此类碳复合耐火材料的重要组分，焦碳和碳黑都属于无定形碳，无定形碳与石墨的性能相比，导热系数小，</w:t>
      </w:r>
      <w:r>
        <w:lastRenderedPageBreak/>
        <w:t>缺点在于气孔率高，须经浸渍沥青焦油填隙处理。本发明就是加入含铁催化剂，在滑板服役过程中，经中温区</w:t>
      </w:r>
      <w:r>
        <w:t>(600</w:t>
      </w:r>
      <w:r>
        <w:t>～</w:t>
      </w:r>
      <w:r>
        <w:t>700</w:t>
      </w:r>
      <w:r>
        <w:rPr>
          <w:rFonts w:ascii="宋体" w:eastAsia="宋体" w:hAnsi="宋体" w:cs="宋体" w:hint="eastAsia"/>
        </w:rPr>
        <w:t>℃</w:t>
      </w:r>
      <w:r>
        <w:rPr>
          <w:rFonts w:ascii="Calibri" w:hAnsi="Calibri" w:cs="Calibri"/>
        </w:rPr>
        <w:t>)</w:t>
      </w:r>
      <w:r>
        <w:t>时，无定形碳在催化剂作用下，焦化获得碳纳米管，由于碳纳米管具有高比表面积和高反应活性，能在较低温度下能快速和添加的金属铝反应，形成高强度的陶瓷结合，且降低了滑板的气孔率，使材料不要经过浸渍沥青焦油工艺处理。</w:t>
      </w:r>
    </w:p>
    <w:p w:rsidR="00D652B4" w:rsidRDefault="00D652B4" w:rsidP="00D652B4">
      <w:pPr>
        <w:spacing w:line="300" w:lineRule="auto"/>
        <w:rPr>
          <w:rFonts w:ascii="宋体" w:hAnsi="宋体" w:cs="宋体"/>
          <w:b/>
          <w:color w:val="000000"/>
          <w:sz w:val="22"/>
          <w:vertAlign w:val="subscript"/>
        </w:rPr>
      </w:pPr>
      <w:r>
        <w:rPr>
          <w:b/>
          <w:bCs/>
        </w:rPr>
        <w:t>[0021]</w:t>
      </w:r>
      <w:r>
        <w:t>    (2)</w:t>
      </w:r>
      <w:r>
        <w:t>引入有机硅、酚醛树脂和聚羧酸复合树脂结合剂。有机硅、酚醛树脂和聚羧酸复合树脂结合剂对滑板原料具有良好的润湿性，提高了混练质量和砖坯的体积密度，降低砖坯的显气孔率</w:t>
      </w:r>
      <w:r>
        <w:t>3</w:t>
      </w:r>
      <w:r>
        <w:t>％～</w:t>
      </w:r>
      <w:r>
        <w:t>5</w:t>
      </w:r>
      <w:r>
        <w:t>％，使得发明的滑板无需浸渍沥青焦油填隙处理。另外引入复合树脂结合剂，使得滑板在生产和服役过程中，材料的结合方式除树脂结合、碳结合外，还有金属塑性结合，金属</w:t>
      </w:r>
      <w:r>
        <w:t>-</w:t>
      </w:r>
      <w:r>
        <w:t>陶瓷结合等多种形式，获得较高的低温</w:t>
      </w:r>
      <w:r>
        <w:t>(400</w:t>
      </w:r>
      <w:r>
        <w:t>～</w:t>
      </w:r>
      <w:r>
        <w:t>500</w:t>
      </w:r>
      <w:r>
        <w:rPr>
          <w:rFonts w:ascii="宋体" w:eastAsia="宋体" w:hAnsi="宋体" w:cs="宋体" w:hint="eastAsia"/>
        </w:rPr>
        <w:t>℃</w:t>
      </w:r>
      <w:r>
        <w:rPr>
          <w:rFonts w:ascii="Calibri" w:hAnsi="Calibri" w:cs="Calibri"/>
        </w:rPr>
        <w:t>)</w:t>
      </w:r>
      <w:r>
        <w:t>强度、中温</w:t>
      </w:r>
      <w:r>
        <w:t>(600</w:t>
      </w:r>
      <w:r>
        <w:t>～</w:t>
      </w:r>
      <w:r>
        <w:t>900</w:t>
      </w:r>
      <w:r>
        <w:rPr>
          <w:rFonts w:ascii="宋体" w:eastAsia="宋体" w:hAnsi="宋体" w:cs="宋体" w:hint="eastAsia"/>
        </w:rPr>
        <w:t>℃</w:t>
      </w:r>
      <w:r>
        <w:rPr>
          <w:rFonts w:ascii="Calibri" w:hAnsi="Calibri" w:cs="Calibri"/>
        </w:rPr>
        <w:t>)</w:t>
      </w:r>
      <w:r>
        <w:t>强度、高温</w:t>
      </w:r>
      <w:r>
        <w:t>(1000</w:t>
      </w:r>
      <w:r>
        <w:t>～</w:t>
      </w:r>
      <w:r>
        <w:t>1600</w:t>
      </w:r>
      <w:r>
        <w:rPr>
          <w:rFonts w:ascii="宋体" w:eastAsia="宋体" w:hAnsi="宋体" w:cs="宋体" w:hint="eastAsia"/>
        </w:rPr>
        <w:t>℃</w:t>
      </w:r>
      <w:r>
        <w:rPr>
          <w:rFonts w:ascii="Calibri" w:hAnsi="Calibri" w:cs="Calibri"/>
        </w:rPr>
        <w:t>)</w:t>
      </w:r>
      <w:r>
        <w:t>强度。保持了材料强度一致性，并提高材料的热震稳定性。</w:t>
      </w:r>
    </w:p>
    <w:p w:rsidR="00D652B4" w:rsidRDefault="00D652B4" w:rsidP="00D652B4">
      <w:pPr>
        <w:spacing w:line="300" w:lineRule="auto"/>
        <w:rPr>
          <w:rFonts w:ascii="宋体" w:hAnsi="宋体" w:cs="宋体"/>
          <w:b/>
          <w:color w:val="000000"/>
          <w:sz w:val="22"/>
          <w:vertAlign w:val="subscript"/>
        </w:rPr>
      </w:pPr>
      <w:r>
        <w:rPr>
          <w:b/>
          <w:bCs/>
        </w:rPr>
        <w:t>[0022]</w:t>
      </w:r>
      <w:r>
        <w:t>    (3)</w:t>
      </w:r>
      <w:r>
        <w:t>引入增强增韧相锆英砂，在滑板服役过程中锆英砂能分解得到氧化锆，而氧化锆具有随着温度升高晶型转变并伴有体积收缩的特性，可提高滑板材料的韧性和强度，同时氧化锆具有优良的抗侵蚀性能。</w:t>
      </w:r>
    </w:p>
    <w:p w:rsidR="00D652B4" w:rsidRDefault="00D652B4" w:rsidP="00D652B4">
      <w:pPr>
        <w:spacing w:line="300" w:lineRule="auto"/>
        <w:rPr>
          <w:rFonts w:ascii="宋体" w:hAnsi="宋体" w:cs="宋体"/>
          <w:b/>
          <w:color w:val="000000"/>
          <w:sz w:val="22"/>
          <w:vertAlign w:val="subscript"/>
        </w:rPr>
      </w:pPr>
      <w:r>
        <w:rPr>
          <w:b/>
          <w:bCs/>
        </w:rPr>
        <w:t>[0023]</w:t>
      </w:r>
      <w:r>
        <w:t>    (4)</w:t>
      </w:r>
      <w:r>
        <w:t>工艺过程不烧节约能源消耗，符合节能减排趋势；不浸沥青作业环境洁净，无污染气体排放，属环境友好型耐火材料升级产品，复合国家节能减排和低碳经济政策下重点推广和保护的新型材料要求。</w:t>
      </w:r>
    </w:p>
    <w:p w:rsidR="00D652B4" w:rsidRDefault="00D652B4" w:rsidP="00D652B4">
      <w:pPr>
        <w:spacing w:line="300" w:lineRule="auto"/>
        <w:rPr>
          <w:rFonts w:ascii="宋体" w:hAnsi="宋体" w:cs="宋体"/>
          <w:b/>
          <w:color w:val="000000"/>
          <w:sz w:val="22"/>
          <w:vertAlign w:val="subscript"/>
        </w:rPr>
      </w:pPr>
      <w:r>
        <w:rPr>
          <w:b/>
          <w:bCs/>
        </w:rPr>
        <w:t>[0024]</w:t>
      </w:r>
      <w:r>
        <w:t>    (5)</w:t>
      </w:r>
      <w:r>
        <w:t>滑板材料具有优异的抗氧化性、抗热震性、抗侵蚀性，应用于连铸大型钢包，可连续滑动</w:t>
      </w:r>
      <w:r>
        <w:t>4</w:t>
      </w:r>
      <w:r>
        <w:t>次以上，还可用于转炉挡渣。</w:t>
      </w:r>
    </w:p>
    <w:p w:rsidR="00D652B4" w:rsidRDefault="00D652B4" w:rsidP="00D652B4">
      <w:pPr>
        <w:spacing w:line="300" w:lineRule="auto"/>
        <w:rPr>
          <w:rFonts w:ascii="宋体" w:hAnsi="宋体" w:cs="宋体"/>
          <w:b/>
          <w:color w:val="000000"/>
          <w:sz w:val="22"/>
          <w:vertAlign w:val="subscript"/>
        </w:rPr>
      </w:pPr>
      <w:r>
        <w:rPr>
          <w:b/>
          <w:bCs/>
        </w:rPr>
        <w:t>[0025]</w:t>
      </w:r>
      <w:r>
        <w:t>    </w:t>
      </w:r>
      <w:r>
        <w:t>本发明的具体工艺过程包括以下几部分：</w:t>
      </w:r>
    </w:p>
    <w:p w:rsidR="00D652B4" w:rsidRDefault="00D652B4" w:rsidP="00D652B4">
      <w:pPr>
        <w:spacing w:line="300" w:lineRule="auto"/>
        <w:rPr>
          <w:rFonts w:ascii="宋体" w:hAnsi="宋体" w:cs="宋体"/>
          <w:b/>
          <w:color w:val="000000"/>
          <w:sz w:val="22"/>
          <w:vertAlign w:val="subscript"/>
        </w:rPr>
      </w:pPr>
      <w:r>
        <w:rPr>
          <w:b/>
          <w:bCs/>
        </w:rPr>
        <w:t>[0026]</w:t>
      </w:r>
      <w:r>
        <w:t>    (1)</w:t>
      </w:r>
      <w:r>
        <w:t>对所有</w:t>
      </w:r>
      <w:r>
        <w:t>200</w:t>
      </w:r>
      <w:r>
        <w:t>目、</w:t>
      </w:r>
      <w:r>
        <w:t>325</w:t>
      </w:r>
      <w:r>
        <w:t>目、</w:t>
      </w:r>
      <w:r>
        <w:t>1</w:t>
      </w:r>
      <w:r>
        <w:t>～</w:t>
      </w:r>
      <w:r>
        <w:t>2μm</w:t>
      </w:r>
      <w:r>
        <w:t>的细粉、微粉进行强力预混，预混时间在</w:t>
      </w:r>
      <w:r>
        <w:t>15</w:t>
      </w:r>
      <w:r>
        <w:t>～</w:t>
      </w:r>
      <w:r>
        <w:t>20</w:t>
      </w:r>
      <w:r>
        <w:t>分钟；</w:t>
      </w:r>
    </w:p>
    <w:p w:rsidR="00D652B4" w:rsidRDefault="00D652B4" w:rsidP="00D652B4">
      <w:pPr>
        <w:spacing w:line="300" w:lineRule="auto"/>
        <w:rPr>
          <w:rFonts w:ascii="宋体" w:hAnsi="宋体" w:cs="宋体"/>
          <w:b/>
          <w:color w:val="000000"/>
          <w:sz w:val="22"/>
          <w:vertAlign w:val="subscript"/>
        </w:rPr>
      </w:pPr>
      <w:r>
        <w:rPr>
          <w:b/>
          <w:bCs/>
        </w:rPr>
        <w:t>[0027]</w:t>
      </w:r>
      <w:r>
        <w:t>    (2)</w:t>
      </w:r>
      <w:r>
        <w:t>将有机硅树脂和酚醛树脂按</w:t>
      </w:r>
      <w:r>
        <w:t>3</w:t>
      </w:r>
      <w:r>
        <w:t>～</w:t>
      </w:r>
      <w:r>
        <w:t>1</w:t>
      </w:r>
      <w:r>
        <w:t>的比例混合，另加入占混合液总重量</w:t>
      </w:r>
      <w:r>
        <w:t>1</w:t>
      </w:r>
      <w:r>
        <w:t>％～</w:t>
      </w:r>
      <w:r>
        <w:t>3</w:t>
      </w:r>
      <w:r>
        <w:t>％聚羧酸分散剂配置复合树脂结合剂，然后掺入催化剂硅铁纳米粉、氮化硅铁纳米粉，并用超声波分散</w:t>
      </w:r>
      <w:r>
        <w:t>20</w:t>
      </w:r>
      <w:r>
        <w:t>～</w:t>
      </w:r>
      <w:r>
        <w:t>40</w:t>
      </w:r>
      <w:r>
        <w:t>分钟；</w:t>
      </w:r>
    </w:p>
    <w:p w:rsidR="00D652B4" w:rsidRDefault="00D652B4" w:rsidP="00D652B4">
      <w:pPr>
        <w:spacing w:line="300" w:lineRule="auto"/>
        <w:rPr>
          <w:rFonts w:ascii="宋体" w:hAnsi="宋体" w:cs="宋体"/>
          <w:b/>
          <w:color w:val="000000"/>
          <w:sz w:val="22"/>
          <w:vertAlign w:val="subscript"/>
        </w:rPr>
      </w:pPr>
      <w:r>
        <w:rPr>
          <w:b/>
          <w:bCs/>
        </w:rPr>
        <w:t>[0028]</w:t>
      </w:r>
      <w:r>
        <w:t>    (3)</w:t>
      </w:r>
      <w:r>
        <w:t>按比例将一级矾土、板状刚玉、莫来石、碳化硅和铝纤维进行干混</w:t>
      </w:r>
      <w:r>
        <w:t>2</w:t>
      </w:r>
      <w:r>
        <w:t>～</w:t>
      </w:r>
      <w:r>
        <w:t>3</w:t>
      </w:r>
      <w:r>
        <w:t>分钟，加入</w:t>
      </w:r>
      <w:r>
        <w:t>1-2</w:t>
      </w:r>
      <w:r>
        <w:t>％的复合树脂结合剂，再加入预混后的细粉、微粉一起干混</w:t>
      </w:r>
      <w:r>
        <w:t>2</w:t>
      </w:r>
      <w:r>
        <w:t>～</w:t>
      </w:r>
      <w:r>
        <w:t>3</w:t>
      </w:r>
      <w:r>
        <w:t>分钟、然后再分</w:t>
      </w:r>
      <w:r>
        <w:t>3</w:t>
      </w:r>
      <w:r>
        <w:t>～</w:t>
      </w:r>
      <w:r>
        <w:t>5</w:t>
      </w:r>
      <w:r>
        <w:t>次加入预先配置的复合树脂结合剂，经强力混碾均化成混合料，混碾有效时间为</w:t>
      </w:r>
      <w:r>
        <w:t>20</w:t>
      </w:r>
      <w:r>
        <w:t>～</w:t>
      </w:r>
      <w:r>
        <w:t>40</w:t>
      </w:r>
      <w:r>
        <w:t>分钟；</w:t>
      </w:r>
    </w:p>
    <w:p w:rsidR="00D652B4" w:rsidRDefault="00D652B4" w:rsidP="00D652B4">
      <w:pPr>
        <w:spacing w:line="300" w:lineRule="auto"/>
        <w:rPr>
          <w:rFonts w:ascii="宋体" w:hAnsi="宋体" w:cs="宋体"/>
          <w:b/>
          <w:color w:val="000000"/>
          <w:sz w:val="22"/>
          <w:vertAlign w:val="subscript"/>
        </w:rPr>
      </w:pPr>
      <w:r>
        <w:rPr>
          <w:b/>
          <w:bCs/>
        </w:rPr>
        <w:t>[0029]</w:t>
      </w:r>
      <w:r>
        <w:t>    (4)</w:t>
      </w:r>
      <w:r>
        <w:t>混合料出料后，用</w:t>
      </w:r>
      <w:r>
        <w:t>5mm</w:t>
      </w:r>
      <w:r>
        <w:t>的筛子筛分，去除团聚大块；</w:t>
      </w:r>
    </w:p>
    <w:p w:rsidR="00D652B4" w:rsidRDefault="00D652B4" w:rsidP="00D652B4">
      <w:pPr>
        <w:spacing w:line="300" w:lineRule="auto"/>
        <w:rPr>
          <w:rFonts w:ascii="宋体" w:hAnsi="宋体" w:cs="宋体"/>
          <w:b/>
          <w:color w:val="000000"/>
          <w:sz w:val="22"/>
          <w:vertAlign w:val="subscript"/>
        </w:rPr>
      </w:pPr>
      <w:r>
        <w:rPr>
          <w:b/>
          <w:bCs/>
        </w:rPr>
        <w:t>[0030]</w:t>
      </w:r>
      <w:r>
        <w:t>    (5)</w:t>
      </w:r>
      <w:r>
        <w:t>密闭困料</w:t>
      </w:r>
      <w:r>
        <w:t>24</w:t>
      </w:r>
      <w:r>
        <w:t>～</w:t>
      </w:r>
      <w:r>
        <w:t>36</w:t>
      </w:r>
      <w:r>
        <w:t>小时；</w:t>
      </w:r>
    </w:p>
    <w:p w:rsidR="00D652B4" w:rsidRDefault="00D652B4" w:rsidP="00D652B4">
      <w:pPr>
        <w:spacing w:line="300" w:lineRule="auto"/>
        <w:rPr>
          <w:rFonts w:ascii="宋体" w:hAnsi="宋体" w:cs="宋体"/>
          <w:b/>
          <w:color w:val="000000"/>
          <w:sz w:val="22"/>
          <w:vertAlign w:val="subscript"/>
        </w:rPr>
      </w:pPr>
      <w:r>
        <w:rPr>
          <w:b/>
          <w:bCs/>
        </w:rPr>
        <w:t>[0031]</w:t>
      </w:r>
      <w:r>
        <w:t>    (6)</w:t>
      </w:r>
      <w:r>
        <w:t>用摩擦压砖机或液压机压制成型；</w:t>
      </w:r>
    </w:p>
    <w:p w:rsidR="00D652B4" w:rsidRDefault="00D652B4" w:rsidP="00D652B4">
      <w:pPr>
        <w:spacing w:line="300" w:lineRule="auto"/>
        <w:rPr>
          <w:rFonts w:ascii="宋体" w:hAnsi="宋体" w:cs="宋体"/>
          <w:b/>
          <w:color w:val="000000"/>
          <w:sz w:val="22"/>
          <w:vertAlign w:val="subscript"/>
        </w:rPr>
      </w:pPr>
      <w:r>
        <w:rPr>
          <w:b/>
          <w:bCs/>
        </w:rPr>
        <w:t>[0032]</w:t>
      </w:r>
      <w:r>
        <w:t>    (7)</w:t>
      </w:r>
      <w:r>
        <w:t>自然干燥</w:t>
      </w:r>
      <w:r>
        <w:t>48</w:t>
      </w:r>
      <w:r>
        <w:t>～</w:t>
      </w:r>
      <w:r>
        <w:t>72</w:t>
      </w:r>
      <w:r>
        <w:t>小时后，再在</w:t>
      </w:r>
      <w:r>
        <w:t>200</w:t>
      </w:r>
      <w:r>
        <w:t>～</w:t>
      </w:r>
      <w:r>
        <w:t>300</w:t>
      </w:r>
      <w:r>
        <w:rPr>
          <w:rFonts w:ascii="宋体" w:eastAsia="宋体" w:hAnsi="宋体" w:cs="宋体" w:hint="eastAsia"/>
        </w:rPr>
        <w:t>℃</w:t>
      </w:r>
      <w:r>
        <w:t>干燥</w:t>
      </w:r>
      <w:r>
        <w:t>24</w:t>
      </w:r>
      <w:r>
        <w:t>～</w:t>
      </w:r>
      <w:r>
        <w:t>72</w:t>
      </w:r>
      <w:r>
        <w:t>小时；</w:t>
      </w:r>
    </w:p>
    <w:p w:rsidR="00D652B4" w:rsidRDefault="00D652B4" w:rsidP="00D652B4">
      <w:pPr>
        <w:spacing w:line="300" w:lineRule="auto"/>
        <w:rPr>
          <w:rFonts w:ascii="宋体" w:hAnsi="宋体" w:cs="宋体"/>
          <w:b/>
          <w:color w:val="000000"/>
          <w:sz w:val="22"/>
          <w:vertAlign w:val="subscript"/>
        </w:rPr>
      </w:pPr>
      <w:r>
        <w:rPr>
          <w:b/>
          <w:bCs/>
        </w:rPr>
        <w:t>[0033]</w:t>
      </w:r>
      <w:r>
        <w:t>    (8)</w:t>
      </w:r>
      <w:r>
        <w:t>打箍、磨削、粘壳和包装。</w:t>
      </w:r>
    </w:p>
    <w:p w:rsidR="00D652B4" w:rsidRDefault="00D652B4" w:rsidP="00D652B4">
      <w:pPr>
        <w:spacing w:line="300" w:lineRule="auto"/>
        <w:rPr>
          <w:rFonts w:ascii="宋体" w:hAnsi="宋体" w:cs="宋体"/>
          <w:b/>
          <w:color w:val="000000"/>
          <w:sz w:val="22"/>
          <w:vertAlign w:val="subscript"/>
        </w:rPr>
      </w:pPr>
      <w:r>
        <w:rPr>
          <w:b/>
          <w:bCs/>
        </w:rPr>
        <w:t>[0034]</w:t>
      </w:r>
      <w:r>
        <w:t>    </w:t>
      </w:r>
      <w:r>
        <w:t>本发明的工艺关键技术点在于：</w:t>
      </w:r>
    </w:p>
    <w:p w:rsidR="00D652B4" w:rsidRDefault="00D652B4" w:rsidP="00D652B4">
      <w:pPr>
        <w:spacing w:line="300" w:lineRule="auto"/>
        <w:rPr>
          <w:rFonts w:ascii="宋体" w:hAnsi="宋体" w:cs="宋体"/>
          <w:b/>
          <w:color w:val="000000"/>
          <w:sz w:val="22"/>
          <w:vertAlign w:val="subscript"/>
        </w:rPr>
      </w:pPr>
      <w:r>
        <w:rPr>
          <w:b/>
          <w:bCs/>
        </w:rPr>
        <w:t>[0035]</w:t>
      </w:r>
      <w:r>
        <w:t>    (1)</w:t>
      </w:r>
      <w:r>
        <w:t>掺入含铁纳米催化剂</w:t>
      </w:r>
      <w:r>
        <w:t>(</w:t>
      </w:r>
      <w:r>
        <w:t>硅铁纳米涂料粉</w:t>
      </w:r>
      <w:r>
        <w:t>1</w:t>
      </w:r>
      <w:r>
        <w:t>％～</w:t>
      </w:r>
      <w:r>
        <w:t>3</w:t>
      </w:r>
      <w:r>
        <w:t>％、纳米氮化硅铁</w:t>
      </w:r>
      <w:r>
        <w:t>1</w:t>
      </w:r>
      <w:r>
        <w:t>％～</w:t>
      </w:r>
      <w:r>
        <w:t>3</w:t>
      </w:r>
      <w:r>
        <w:t>％</w:t>
      </w:r>
      <w:r>
        <w:t>)</w:t>
      </w:r>
      <w:r>
        <w:t>。在滑</w:t>
      </w:r>
      <w:r>
        <w:lastRenderedPageBreak/>
        <w:t>板服役过程中经</w:t>
      </w:r>
      <w:r>
        <w:t>600-900</w:t>
      </w:r>
      <w:r>
        <w:rPr>
          <w:rFonts w:ascii="宋体" w:eastAsia="宋体" w:hAnsi="宋体" w:cs="宋体" w:hint="eastAsia"/>
        </w:rPr>
        <w:t>℃</w:t>
      </w:r>
      <w:r>
        <w:t>的温度段，含碳原料焦化形成碳纳米管，硅铁纳米涂料粉、纳米氮化硅铁催化高反应活性、高比表面积的碳纳米管在中温条件下迅速与金属反应烧结，使材料在中温下形成陶瓷结合相，降低滑板材料的强度对温度的敏感性，并提高材料的抗氧化性和抗侵蚀性；</w:t>
      </w:r>
    </w:p>
    <w:p w:rsidR="00D652B4" w:rsidRDefault="00D652B4" w:rsidP="00D652B4">
      <w:pPr>
        <w:spacing w:line="300" w:lineRule="auto"/>
        <w:rPr>
          <w:rFonts w:ascii="宋体" w:hAnsi="宋体" w:cs="宋体"/>
          <w:b/>
          <w:color w:val="000000"/>
          <w:sz w:val="22"/>
          <w:vertAlign w:val="subscript"/>
        </w:rPr>
      </w:pPr>
      <w:r>
        <w:rPr>
          <w:b/>
          <w:bCs/>
        </w:rPr>
        <w:t>[0036]</w:t>
      </w:r>
      <w:r>
        <w:t>    (2)</w:t>
      </w:r>
      <w:r>
        <w:t>引入有机硅、酚醛树脂和聚羧酸复合结合剂。有机硅、酚醛树脂和聚羧酸复合结合剂对滑板骨料和碳有良好的润湿性，提高了坯料的混练的质量和砖坯的体积密度，降低砖坯的显气孔率</w:t>
      </w:r>
      <w:r>
        <w:t>3</w:t>
      </w:r>
      <w:r>
        <w:t>％～</w:t>
      </w:r>
      <w:r>
        <w:t>5</w:t>
      </w:r>
      <w:r>
        <w:t>％，使得发明的滑板无需浸渍沥青焦油填隙处理。另外引入复合结合剂，使得滑板在生产和服役过程中，材料的结合方式除树脂结合、碳结合外，还有金属塑性结合，金属</w:t>
      </w:r>
      <w:r>
        <w:t>-</w:t>
      </w:r>
      <w:r>
        <w:t>陶瓷结合等多种形式，获得较高的低温</w:t>
      </w:r>
      <w:r>
        <w:t>(400</w:t>
      </w:r>
      <w:r>
        <w:t>～</w:t>
      </w:r>
      <w:r>
        <w:t>500</w:t>
      </w:r>
      <w:r>
        <w:rPr>
          <w:rFonts w:ascii="宋体" w:eastAsia="宋体" w:hAnsi="宋体" w:cs="宋体" w:hint="eastAsia"/>
        </w:rPr>
        <w:t>℃</w:t>
      </w:r>
      <w:r>
        <w:rPr>
          <w:rFonts w:ascii="Calibri" w:hAnsi="Calibri" w:cs="Calibri"/>
        </w:rPr>
        <w:t>)</w:t>
      </w:r>
      <w:r>
        <w:t>强度、中温</w:t>
      </w:r>
      <w:r>
        <w:t>(600</w:t>
      </w:r>
      <w:r>
        <w:t>～</w:t>
      </w:r>
      <w:r>
        <w:t>900</w:t>
      </w:r>
      <w:r>
        <w:rPr>
          <w:rFonts w:ascii="宋体" w:eastAsia="宋体" w:hAnsi="宋体" w:cs="宋体" w:hint="eastAsia"/>
        </w:rPr>
        <w:t>℃</w:t>
      </w:r>
      <w:r>
        <w:rPr>
          <w:rFonts w:ascii="Calibri" w:hAnsi="Calibri" w:cs="Calibri"/>
        </w:rPr>
        <w:t>)</w:t>
      </w:r>
      <w:r>
        <w:t>强度、高温</w:t>
      </w:r>
      <w:r>
        <w:t>(1000</w:t>
      </w:r>
      <w:r>
        <w:t>～</w:t>
      </w:r>
      <w:r>
        <w:t>1600</w:t>
      </w:r>
      <w:r>
        <w:rPr>
          <w:rFonts w:ascii="宋体" w:eastAsia="宋体" w:hAnsi="宋体" w:cs="宋体" w:hint="eastAsia"/>
        </w:rPr>
        <w:t>℃</w:t>
      </w:r>
      <w:r>
        <w:rPr>
          <w:rFonts w:ascii="Calibri" w:hAnsi="Calibri" w:cs="Calibri"/>
        </w:rPr>
        <w:t>)</w:t>
      </w:r>
      <w:r>
        <w:t>强度，保持了材料强度一致性，并提高材料的抗热震性。</w:t>
      </w:r>
    </w:p>
    <w:p w:rsidR="00D652B4" w:rsidRDefault="00D652B4" w:rsidP="00D652B4">
      <w:pPr>
        <w:spacing w:line="300" w:lineRule="auto"/>
        <w:rPr>
          <w:rFonts w:ascii="宋体" w:hAnsi="宋体" w:cs="宋体"/>
          <w:b/>
          <w:color w:val="000000"/>
          <w:sz w:val="22"/>
          <w:vertAlign w:val="subscript"/>
        </w:rPr>
      </w:pPr>
      <w:r>
        <w:rPr>
          <w:b/>
          <w:bCs/>
        </w:rPr>
        <w:t>[0037]</w:t>
      </w:r>
      <w:r>
        <w:t>    (3)</w:t>
      </w:r>
      <w:r>
        <w:t>引入增强增韧相锆英砂，在滑板服役过程中锆英砂能分解得到氧化锆，氧化锆原料具有随着温度升高具有晶型转变并伴有体积收缩的特性，可提高滑板材料的韧性和强度，同时氧化锆也具有优良的抗侵蚀性能。</w:t>
      </w:r>
    </w:p>
    <w:p w:rsidR="00D652B4" w:rsidRDefault="00D652B4" w:rsidP="00D652B4">
      <w:pPr>
        <w:spacing w:line="300" w:lineRule="auto"/>
        <w:rPr>
          <w:rFonts w:ascii="宋体" w:hAnsi="宋体" w:cs="宋体"/>
          <w:b/>
          <w:color w:val="000000"/>
          <w:sz w:val="22"/>
          <w:vertAlign w:val="subscript"/>
        </w:rPr>
      </w:pPr>
      <w:r>
        <w:rPr>
          <w:b/>
          <w:bCs/>
        </w:rPr>
        <w:t>[0038]</w:t>
      </w:r>
      <w:r>
        <w:t>    (4)</w:t>
      </w:r>
      <w:r>
        <w:t>生产工艺过程不烧节约能源消耗，符合节能减排趋势；不浸沥青作业环境洁净，无污染气体排放，属环境友好型耐火材料升级产品，复合国家节能减排和低碳经济政策下重点推广和保护的新型材料要求，且材料具有优异的抗氧化性、抗热震性、抗侵蚀性，应用于连铸大型钢包，可连续滑动</w:t>
      </w:r>
      <w:r>
        <w:t>4</w:t>
      </w:r>
      <w:r>
        <w:t>次以上，还可用于转炉挡渣。</w:t>
      </w:r>
    </w:p>
    <w:p w:rsidR="00D652B4" w:rsidRDefault="00D652B4" w:rsidP="00D652B4">
      <w:pPr>
        <w:spacing w:line="300" w:lineRule="auto"/>
        <w:rPr>
          <w:rFonts w:ascii="宋体" w:hAnsi="宋体" w:cs="宋体"/>
          <w:b/>
          <w:color w:val="000000"/>
          <w:sz w:val="22"/>
          <w:vertAlign w:val="subscript"/>
        </w:rPr>
      </w:pPr>
      <w:r>
        <w:rPr>
          <w:b/>
          <w:bCs/>
        </w:rPr>
        <w:t>[0039]</w:t>
      </w:r>
      <w:r>
        <w:t>    </w:t>
      </w:r>
      <w:r>
        <w:t>本发明的优点为：</w:t>
      </w:r>
    </w:p>
    <w:p w:rsidR="00D652B4" w:rsidRDefault="00D652B4" w:rsidP="00D652B4">
      <w:pPr>
        <w:spacing w:line="300" w:lineRule="auto"/>
        <w:rPr>
          <w:rFonts w:ascii="宋体" w:hAnsi="宋体" w:cs="宋体"/>
          <w:b/>
          <w:color w:val="000000"/>
          <w:sz w:val="22"/>
          <w:vertAlign w:val="subscript"/>
        </w:rPr>
      </w:pPr>
      <w:r>
        <w:rPr>
          <w:b/>
          <w:bCs/>
        </w:rPr>
        <w:t>[0040]</w:t>
      </w:r>
      <w:r>
        <w:t>    (1)</w:t>
      </w:r>
      <w:r>
        <w:t>节能优势。普通烧成滑板需经</w:t>
      </w:r>
      <w:r>
        <w:t>1400</w:t>
      </w:r>
      <w:r>
        <w:t>～</w:t>
      </w:r>
      <w:r>
        <w:t>1600</w:t>
      </w:r>
      <w:r>
        <w:rPr>
          <w:rFonts w:ascii="宋体" w:eastAsia="宋体" w:hAnsi="宋体" w:cs="宋体" w:hint="eastAsia"/>
        </w:rPr>
        <w:t>℃</w:t>
      </w:r>
      <w:r>
        <w:t>的高温烧成，有些不烧滑板虽然不经高温烧成，但也需经</w:t>
      </w:r>
      <w:r>
        <w:t>600</w:t>
      </w:r>
      <w:r>
        <w:t>～</w:t>
      </w:r>
      <w:r>
        <w:t>900</w:t>
      </w:r>
      <w:r>
        <w:rPr>
          <w:rFonts w:ascii="宋体" w:eastAsia="宋体" w:hAnsi="宋体" w:cs="宋体" w:hint="eastAsia"/>
        </w:rPr>
        <w:t>℃</w:t>
      </w:r>
      <w:r>
        <w:t>中温处理，而本发明的滑板不需任何热处理，压制成型后，干燥即可。每吨滑板可以节约能耗</w:t>
      </w:r>
      <w:r>
        <w:t>1000</w:t>
      </w:r>
      <w:r>
        <w:t>～</w:t>
      </w:r>
      <w:r>
        <w:t>1500m</w:t>
      </w:r>
      <w:r>
        <w:rPr>
          <w:vertAlign w:val="superscript"/>
        </w:rPr>
        <w:t>3</w:t>
      </w:r>
      <w:r>
        <w:t>，符合节能减排趋势，具有巨大的经济和社会效益；</w:t>
      </w:r>
    </w:p>
    <w:p w:rsidR="00D652B4" w:rsidRDefault="00D652B4" w:rsidP="00D652B4">
      <w:pPr>
        <w:spacing w:line="300" w:lineRule="auto"/>
        <w:rPr>
          <w:rFonts w:ascii="宋体" w:hAnsi="宋体" w:cs="宋体"/>
          <w:b/>
          <w:color w:val="000000"/>
          <w:sz w:val="22"/>
          <w:vertAlign w:val="subscript"/>
        </w:rPr>
      </w:pPr>
      <w:r>
        <w:rPr>
          <w:b/>
          <w:bCs/>
        </w:rPr>
        <w:t>[0041]</w:t>
      </w:r>
      <w:r>
        <w:t>    (2)</w:t>
      </w:r>
      <w:r>
        <w:t>环保优势。普通烧成滑板需浸渍沥青焦油填隙处理，生产过程有毒气体排出，操作环境恶劣，而本发明采用有机硅、酚醛树脂和聚羧酸复合树脂结合剂，能提高润湿能力，降低砖坯的显气孔率，无需浸渍沥青焦油填隙处理，无毒无污染，无污染气体排放，属环境友好型耐火材料升级产品，具有良好环境保护效益；</w:t>
      </w:r>
    </w:p>
    <w:p w:rsidR="00D652B4" w:rsidRDefault="00D652B4" w:rsidP="00D652B4">
      <w:pPr>
        <w:spacing w:line="300" w:lineRule="auto"/>
        <w:rPr>
          <w:rFonts w:ascii="宋体" w:hAnsi="宋体" w:cs="宋体"/>
          <w:b/>
          <w:color w:val="000000"/>
          <w:sz w:val="22"/>
          <w:vertAlign w:val="subscript"/>
        </w:rPr>
      </w:pPr>
      <w:r>
        <w:rPr>
          <w:b/>
          <w:bCs/>
        </w:rPr>
        <w:t>[0042]</w:t>
      </w:r>
      <w:r>
        <w:t>    (3)</w:t>
      </w:r>
      <w:r>
        <w:t>低成本优势。由于无需烧成和浸渍沥青工艺，生产工艺简单，生产周期短，且骨料采用了一级矾土和板状刚玉，使滑板的生产成本比相同或类似性能的烧成滑板成本下降</w:t>
      </w:r>
      <w:r>
        <w:t>40</w:t>
      </w:r>
      <w:r>
        <w:t>％以上，具有显著经济效益；</w:t>
      </w:r>
    </w:p>
    <w:p w:rsidR="00D652B4" w:rsidRDefault="00D652B4" w:rsidP="00D652B4">
      <w:pPr>
        <w:spacing w:line="300" w:lineRule="auto"/>
        <w:rPr>
          <w:rFonts w:ascii="宋体" w:hAnsi="宋体" w:cs="宋体"/>
          <w:b/>
          <w:color w:val="000000"/>
          <w:sz w:val="22"/>
          <w:vertAlign w:val="subscript"/>
        </w:rPr>
      </w:pPr>
      <w:r>
        <w:rPr>
          <w:b/>
          <w:bCs/>
        </w:rPr>
        <w:t>[0043]</w:t>
      </w:r>
      <w:r>
        <w:t>    (4)</w:t>
      </w:r>
      <w:r>
        <w:t>性能可靠、适用性广优势。本发明的滑板具有优异的抗氧化性、抗热震性、抗侵蚀性，可应用于连铸的大、中型钢包中，且连续滑动</w:t>
      </w:r>
      <w:r>
        <w:t>4</w:t>
      </w:r>
      <w:r>
        <w:t>次以上，还可用于特种钢种，钙处理钢等品种钢，转炉挡渣等，具有广阔的市场前景。</w:t>
      </w:r>
    </w:p>
    <w:p w:rsidR="002539B0" w:rsidRPr="00D652B4" w:rsidRDefault="002539B0"/>
    <w:sectPr w:rsidR="002539B0" w:rsidRPr="00D652B4" w:rsidSect="007B06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805" w:rsidRDefault="002C1805" w:rsidP="002539B0">
      <w:r>
        <w:separator/>
      </w:r>
    </w:p>
  </w:endnote>
  <w:endnote w:type="continuationSeparator" w:id="1">
    <w:p w:rsidR="002C1805" w:rsidRDefault="002C1805" w:rsidP="002539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805" w:rsidRDefault="002C1805" w:rsidP="002539B0">
      <w:r>
        <w:separator/>
      </w:r>
    </w:p>
  </w:footnote>
  <w:footnote w:type="continuationSeparator" w:id="1">
    <w:p w:rsidR="002C1805" w:rsidRDefault="002C1805" w:rsidP="002539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39B0"/>
    <w:rsid w:val="002539B0"/>
    <w:rsid w:val="002C1805"/>
    <w:rsid w:val="007B06DB"/>
    <w:rsid w:val="00C712EA"/>
    <w:rsid w:val="00D652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6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39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39B0"/>
    <w:rPr>
      <w:sz w:val="18"/>
      <w:szCs w:val="18"/>
    </w:rPr>
  </w:style>
  <w:style w:type="paragraph" w:styleId="a4">
    <w:name w:val="footer"/>
    <w:basedOn w:val="a"/>
    <w:link w:val="Char0"/>
    <w:uiPriority w:val="99"/>
    <w:semiHidden/>
    <w:unhideWhenUsed/>
    <w:rsid w:val="002539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39B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3210</Characters>
  <Application>Microsoft Office Word</Application>
  <DocSecurity>0</DocSecurity>
  <Lines>26</Lines>
  <Paragraphs>7</Paragraphs>
  <ScaleCrop>false</ScaleCrop>
  <Company>Sky123.Org</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2015-10-09T12:51:00Z</dcterms:created>
  <dcterms:modified xsi:type="dcterms:W3CDTF">2015-10-09T12:58:00Z</dcterms:modified>
</cp:coreProperties>
</file>