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7E" w:rsidRPr="00A24F7E" w:rsidRDefault="00A24F7E" w:rsidP="00A24F7E">
      <w:pPr>
        <w:jc w:val="center"/>
        <w:rPr>
          <w:rFonts w:hint="eastAsia"/>
          <w:b/>
        </w:rPr>
      </w:pPr>
      <w:r w:rsidRPr="00A24F7E">
        <w:rPr>
          <w:rFonts w:hint="eastAsia"/>
          <w:b/>
        </w:rPr>
        <w:t>权利要求书</w:t>
      </w:r>
    </w:p>
    <w:p w:rsidR="00A24F7E" w:rsidRDefault="00A24F7E" w:rsidP="00A24F7E">
      <w:pPr>
        <w:ind w:firstLineChars="200"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、钢包渣线喷补料，其特征在于：组成物质包括主体材料、结合剂和</w:t>
      </w:r>
      <w:r>
        <w:rPr>
          <w:rFonts w:hint="eastAsia"/>
        </w:rPr>
        <w:t>B2O3</w:t>
      </w:r>
      <w:r>
        <w:t> </w:t>
      </w:r>
      <w:r>
        <w:rPr>
          <w:rFonts w:hint="eastAsia"/>
        </w:rPr>
        <w:t>添加剂，主体材料为镁质和</w:t>
      </w:r>
      <w:r>
        <w:rPr>
          <w:rFonts w:hint="eastAsia"/>
        </w:rPr>
        <w:t>/</w:t>
      </w:r>
      <w:r>
        <w:rPr>
          <w:rFonts w:hint="eastAsia"/>
        </w:rPr>
        <w:t>或镁钙质碱性材料，化学组分包括</w:t>
      </w:r>
      <w:r>
        <w:rPr>
          <w:rFonts w:hint="eastAsia"/>
        </w:rPr>
        <w:t>MgO</w:t>
      </w:r>
      <w:r>
        <w:rPr>
          <w:rFonts w:hint="eastAsia"/>
        </w:rPr>
        <w:t>、</w:t>
      </w:r>
      <w:r>
        <w:rPr>
          <w:rFonts w:hint="eastAsia"/>
        </w:rPr>
        <w:t>CaO</w:t>
      </w:r>
      <w:r>
        <w:rPr>
          <w:rFonts w:hint="eastAsia"/>
        </w:rPr>
        <w:t>、</w:t>
      </w:r>
      <w:r>
        <w:t> </w:t>
      </w:r>
      <w:r>
        <w:rPr>
          <w:rFonts w:hint="eastAsia"/>
        </w:rPr>
        <w:t>SiO2</w:t>
      </w:r>
      <w:r>
        <w:rPr>
          <w:rFonts w:hint="eastAsia"/>
        </w:rPr>
        <w:t>；其中</w:t>
      </w:r>
      <w:r>
        <w:rPr>
          <w:rFonts w:hint="eastAsia"/>
        </w:rPr>
        <w:t>MgO</w:t>
      </w:r>
      <w:r>
        <w:rPr>
          <w:rFonts w:hint="eastAsia"/>
        </w:rPr>
        <w:t>的含量在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99</w:t>
      </w:r>
      <w:r>
        <w:rPr>
          <w:rFonts w:hint="eastAsia"/>
        </w:rPr>
        <w:t>％之间，</w:t>
      </w:r>
      <w:r>
        <w:rPr>
          <w:rFonts w:hint="eastAsia"/>
        </w:rPr>
        <w:t>CaO</w:t>
      </w:r>
      <w:r>
        <w:rPr>
          <w:rFonts w:hint="eastAsia"/>
        </w:rPr>
        <w:t>的含量在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48</w:t>
      </w:r>
      <w:r>
        <w:rPr>
          <w:rFonts w:hint="eastAsia"/>
        </w:rPr>
        <w:t>％之间，</w:t>
      </w:r>
      <w:r>
        <w:rPr>
          <w:rFonts w:hint="eastAsia"/>
        </w:rPr>
        <w:t>SiO2</w:t>
      </w:r>
      <w:r>
        <w:t> </w:t>
      </w:r>
      <w:r>
        <w:rPr>
          <w:rFonts w:hint="eastAsia"/>
        </w:rPr>
        <w:t>的含量在</w:t>
      </w:r>
      <w:r>
        <w:rPr>
          <w:rFonts w:hint="eastAsia"/>
        </w:rPr>
        <w:t>0.10</w:t>
      </w:r>
      <w:r>
        <w:rPr>
          <w:rFonts w:hint="eastAsia"/>
        </w:rPr>
        <w:t>～</w:t>
      </w:r>
      <w:r>
        <w:rPr>
          <w:rFonts w:hint="eastAsia"/>
        </w:rPr>
        <w:t>5.0</w:t>
      </w:r>
      <w:r>
        <w:rPr>
          <w:rFonts w:hint="eastAsia"/>
        </w:rPr>
        <w:t>％之间；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F7E" w:rsidRDefault="00A24F7E" w:rsidP="00A24F7E">
      <w:pPr>
        <w:ind w:firstLineChars="200" w:firstLine="420"/>
        <w:rPr>
          <w:rFonts w:hint="eastAsia"/>
        </w:rPr>
      </w:pPr>
      <w:r>
        <w:rPr>
          <w:rFonts w:hint="eastAsia"/>
        </w:rPr>
        <w:t>组成物质的粒度小于或等于</w:t>
      </w:r>
      <w:r>
        <w:rPr>
          <w:rFonts w:hint="eastAsia"/>
        </w:rPr>
        <w:t>3mm</w:t>
      </w:r>
      <w:r>
        <w:rPr>
          <w:rFonts w:hint="eastAsia"/>
        </w:rPr>
        <w:t>，其中的粒度分布范围为粗颗粒：中颗</w:t>
      </w:r>
      <w:r>
        <w:t> </w:t>
      </w:r>
      <w:r>
        <w:rPr>
          <w:rFonts w:hint="eastAsia"/>
        </w:rPr>
        <w:t>粒：细粉＝</w:t>
      </w:r>
      <w:r>
        <w:rPr>
          <w:rFonts w:hint="eastAsia"/>
        </w:rPr>
        <w:t>(4.2</w:t>
      </w:r>
      <w:r>
        <w:rPr>
          <w:rFonts w:hint="eastAsia"/>
        </w:rPr>
        <w:t>～</w:t>
      </w:r>
      <w:r>
        <w:rPr>
          <w:rFonts w:hint="eastAsia"/>
        </w:rPr>
        <w:t>5.8)</w:t>
      </w:r>
      <w:r>
        <w:rPr>
          <w:rFonts w:hint="eastAsia"/>
        </w:rPr>
        <w:t>：</w:t>
      </w:r>
      <w:r>
        <w:rPr>
          <w:rFonts w:hint="eastAsia"/>
        </w:rPr>
        <w:t>(1.5</w:t>
      </w:r>
      <w:r>
        <w:rPr>
          <w:rFonts w:hint="eastAsia"/>
        </w:rPr>
        <w:t>～</w:t>
      </w:r>
      <w:r>
        <w:rPr>
          <w:rFonts w:hint="eastAsia"/>
        </w:rPr>
        <w:t>2.8)</w:t>
      </w:r>
      <w:r>
        <w:rPr>
          <w:rFonts w:hint="eastAsia"/>
        </w:rPr>
        <w:t>：</w:t>
      </w:r>
      <w:r>
        <w:rPr>
          <w:rFonts w:hint="eastAsia"/>
        </w:rPr>
        <w:t>(2.4</w:t>
      </w:r>
      <w:r>
        <w:rPr>
          <w:rFonts w:hint="eastAsia"/>
        </w:rPr>
        <w:t>～</w:t>
      </w:r>
      <w:r>
        <w:rPr>
          <w:rFonts w:hint="eastAsia"/>
        </w:rPr>
        <w:t>3.9)</w:t>
      </w:r>
      <w:r>
        <w:rPr>
          <w:rFonts w:hint="eastAsia"/>
        </w:rPr>
        <w:t>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F7E" w:rsidRDefault="00A24F7E" w:rsidP="00A24F7E">
      <w:pPr>
        <w:ind w:firstLineChars="200" w:firstLine="420"/>
        <w:rPr>
          <w:rFonts w:hint="eastAsia"/>
        </w:rPr>
      </w:pPr>
      <w:r>
        <w:rPr>
          <w:rFonts w:hint="eastAsia"/>
        </w:rPr>
        <w:t>结合剂为任意比例的磷酸盐和硅酸盐复合结合剂；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F7E" w:rsidRDefault="00A24F7E" w:rsidP="00A24F7E">
      <w:pPr>
        <w:ind w:firstLineChars="200" w:firstLine="420"/>
        <w:rPr>
          <w:rFonts w:hint="eastAsia"/>
        </w:rPr>
      </w:pPr>
      <w:r>
        <w:rPr>
          <w:rFonts w:hint="eastAsia"/>
        </w:rPr>
        <w:t>主体材料、结合剂和</w:t>
      </w:r>
      <w:r>
        <w:rPr>
          <w:rFonts w:hint="eastAsia"/>
        </w:rPr>
        <w:t>B2O3</w:t>
      </w:r>
      <w:r>
        <w:rPr>
          <w:rFonts w:hint="eastAsia"/>
        </w:rPr>
        <w:t>添加剂的重量配比范围为：主体材料</w:t>
      </w:r>
      <w:r>
        <w:rPr>
          <w:rFonts w:hint="eastAsia"/>
        </w:rPr>
        <w:t>85</w:t>
      </w:r>
      <w:r>
        <w:rPr>
          <w:rFonts w:hint="eastAsia"/>
        </w:rPr>
        <w:t>～</w:t>
      </w:r>
      <w:r>
        <w:rPr>
          <w:rFonts w:hint="eastAsia"/>
        </w:rPr>
        <w:t>95</w:t>
      </w:r>
      <w:r>
        <w:rPr>
          <w:rFonts w:hint="eastAsia"/>
        </w:rPr>
        <w:t>％，</w:t>
      </w:r>
      <w:r>
        <w:t> </w:t>
      </w:r>
      <w:r>
        <w:rPr>
          <w:rFonts w:hint="eastAsia"/>
        </w:rPr>
        <w:t>结合剂：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％，</w:t>
      </w:r>
      <w:r>
        <w:rPr>
          <w:rFonts w:hint="eastAsia"/>
        </w:rPr>
        <w:t>B2O3</w:t>
      </w:r>
      <w:r>
        <w:rPr>
          <w:rFonts w:hint="eastAsia"/>
        </w:rPr>
        <w:t>添加剂：</w:t>
      </w:r>
      <w:r>
        <w:rPr>
          <w:rFonts w:hint="eastAsia"/>
        </w:rPr>
        <w:t>0.1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％。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F7E" w:rsidRDefault="00A24F7E" w:rsidP="00A24F7E">
      <w:pPr>
        <w:ind w:firstLineChars="200"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、根据权利要求</w:t>
      </w:r>
      <w:r>
        <w:rPr>
          <w:rFonts w:hint="eastAsia"/>
        </w:rPr>
        <w:t>1</w:t>
      </w:r>
      <w:r>
        <w:rPr>
          <w:rFonts w:hint="eastAsia"/>
        </w:rPr>
        <w:t>所述的钢包渣线喷补料，其特征在于：所述组成物质</w:t>
      </w:r>
      <w:r>
        <w:t> </w:t>
      </w:r>
      <w:r>
        <w:rPr>
          <w:rFonts w:hint="eastAsia"/>
        </w:rPr>
        <w:t>的粒度分布范围为粗颗粒：中颗粒：细粉＝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。</w:t>
      </w:r>
      <w:r>
        <w:t>   </w:t>
      </w:r>
    </w:p>
    <w:p w:rsidR="00A24F7E" w:rsidRPr="00A24F7E" w:rsidRDefault="00A24F7E"/>
    <w:sectPr w:rsidR="00A24F7E" w:rsidRPr="00A24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3E" w:rsidRDefault="009A3F3E" w:rsidP="00A24F7E">
      <w:r>
        <w:separator/>
      </w:r>
    </w:p>
  </w:endnote>
  <w:endnote w:type="continuationSeparator" w:id="1">
    <w:p w:rsidR="009A3F3E" w:rsidRDefault="009A3F3E" w:rsidP="00A2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3E" w:rsidRDefault="009A3F3E" w:rsidP="00A24F7E">
      <w:r>
        <w:separator/>
      </w:r>
    </w:p>
  </w:footnote>
  <w:footnote w:type="continuationSeparator" w:id="1">
    <w:p w:rsidR="009A3F3E" w:rsidRDefault="009A3F3E" w:rsidP="00A24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F7E"/>
    <w:rsid w:val="009A3F3E"/>
    <w:rsid w:val="00A2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F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F7E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A24F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24F7E"/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4F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2014-10-22T01:16:00Z</dcterms:created>
  <dcterms:modified xsi:type="dcterms:W3CDTF">2014-10-22T01:23:00Z</dcterms:modified>
</cp:coreProperties>
</file>